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5E" w:rsidRDefault="00EF10DA">
      <w:pPr>
        <w:pStyle w:val="Normlntext"/>
        <w:spacing w:line="24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>HLÁŠENÍ O NEZAŘAZENÝCH PACIENTECH</w:t>
      </w:r>
    </w:p>
    <w:p w:rsidR="0088455E" w:rsidRPr="0082796F" w:rsidRDefault="0082796F" w:rsidP="0088455E">
      <w:pPr>
        <w:pStyle w:val="Normlntext"/>
        <w:jc w:val="center"/>
        <w:rPr>
          <w:bCs/>
          <w:sz w:val="16"/>
          <w:szCs w:val="16"/>
        </w:rPr>
      </w:pPr>
      <w:r w:rsidRPr="00376199">
        <w:rPr>
          <w:b/>
          <w:bCs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3.95pt;width:468pt;height:147.6pt;z-index:1">
            <v:textbox style="mso-next-textbox:#_x0000_s1026">
              <w:txbxContent>
                <w:p w:rsidR="0088455E" w:rsidRPr="0082796F" w:rsidRDefault="0088455E" w:rsidP="0088455E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8455E" w:rsidRDefault="0088455E" w:rsidP="0088455E">
                  <w:r w:rsidRPr="004B5A53">
                    <w:rPr>
                      <w:b/>
                      <w:sz w:val="18"/>
                      <w:szCs w:val="18"/>
                    </w:rPr>
                    <w:t xml:space="preserve">Název zdravotnického </w:t>
                  </w:r>
                  <w:proofErr w:type="gramStart"/>
                  <w:r w:rsidRPr="004B5A53">
                    <w:rPr>
                      <w:b/>
                      <w:sz w:val="18"/>
                      <w:szCs w:val="18"/>
                    </w:rPr>
                    <w:t>zařízení:</w:t>
                  </w:r>
                  <w:r>
                    <w:t xml:space="preserve">     </w:t>
                  </w:r>
                  <w:r w:rsidRPr="007545B5">
                    <w:rPr>
                      <w:bCs/>
                    </w:rPr>
                    <w:t xml:space="preserve">. . . . . . . . . . . . . . . . . . . . . . . . . . </w:t>
                  </w:r>
                  <w:r w:rsidR="0082796F">
                    <w:rPr>
                      <w:bCs/>
                    </w:rPr>
                    <w:t>.</w:t>
                  </w:r>
                  <w:r w:rsidRPr="007545B5">
                    <w:rPr>
                      <w:bCs/>
                    </w:rPr>
                    <w:t xml:space="preserve"> .</w:t>
                  </w:r>
                  <w:r w:rsidR="0082796F">
                    <w:rPr>
                      <w:bCs/>
                    </w:rPr>
                    <w:t xml:space="preserve"> . . . . . . . . . . .</w:t>
                  </w:r>
                  <w:proofErr w:type="gramEnd"/>
                </w:p>
                <w:p w:rsidR="0088455E" w:rsidRPr="003654CE" w:rsidRDefault="0088455E" w:rsidP="0088455E">
                  <w:pPr>
                    <w:rPr>
                      <w:sz w:val="10"/>
                      <w:szCs w:val="10"/>
                    </w:rPr>
                  </w:pPr>
                </w:p>
                <w:p w:rsidR="0088455E" w:rsidRPr="00F57600" w:rsidRDefault="0088455E" w:rsidP="0088455E">
                  <w:pPr>
                    <w:spacing w:line="340" w:lineRule="atLeast"/>
                    <w:rPr>
                      <w:b/>
                      <w:bCs/>
                    </w:rPr>
                  </w:pPr>
                  <w:r w:rsidRPr="004B5A53">
                    <w:rPr>
                      <w:b/>
                      <w:sz w:val="18"/>
                      <w:szCs w:val="18"/>
                    </w:rPr>
                    <w:t>Kód stanice/oddělení:</w:t>
                  </w:r>
                  <w:r w:rsidRPr="00F57600">
                    <w:rPr>
                      <w:b/>
                    </w:rPr>
                    <w:tab/>
                    <w:t xml:space="preserve">  </w:t>
                  </w:r>
                  <w:r w:rsidRPr="00F57600">
                    <w:rPr>
                      <w:b/>
                    </w:rPr>
                    <w:tab/>
                  </w:r>
                  <w:r>
                    <w:rPr>
                      <w:b/>
                    </w:rPr>
                    <w:t>Název stanice/oddělení: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1"/>
                    <w:gridCol w:w="512"/>
                    <w:gridCol w:w="511"/>
                    <w:gridCol w:w="512"/>
                  </w:tblGrid>
                  <w:tr w:rsidR="008845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20"/>
                    </w:trPr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455E" w:rsidRDefault="0088455E" w:rsidP="0088455E">
                        <w:pPr>
                          <w:spacing w:line="340" w:lineRule="atLeast"/>
                        </w:pPr>
                      </w:p>
                    </w:tc>
                    <w:tc>
                      <w:tcPr>
                        <w:tcW w:w="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455E" w:rsidRDefault="0088455E" w:rsidP="0088455E">
                        <w:pPr>
                          <w:spacing w:line="340" w:lineRule="atLeast"/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455E" w:rsidRDefault="0088455E" w:rsidP="0088455E">
                        <w:pPr>
                          <w:spacing w:line="340" w:lineRule="atLeast"/>
                        </w:pPr>
                      </w:p>
                    </w:tc>
                    <w:tc>
                      <w:tcPr>
                        <w:tcW w:w="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455E" w:rsidRDefault="0088455E" w:rsidP="0088455E">
                        <w:pPr>
                          <w:spacing w:line="340" w:lineRule="atLeast"/>
                        </w:pPr>
                      </w:p>
                    </w:tc>
                  </w:tr>
                </w:tbl>
                <w:p w:rsidR="0088455E" w:rsidRPr="007545B5" w:rsidRDefault="0088455E" w:rsidP="0088455E">
                  <w:pPr>
                    <w:pStyle w:val="Normlntext"/>
                    <w:spacing w:line="240" w:lineRule="auto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  </w:t>
                  </w:r>
                  <w:r w:rsidRPr="007545B5">
                    <w:rPr>
                      <w:bCs/>
                    </w:rPr>
                    <w:t>. . . . . . . . . . . . . . . . . . . . . . . . . . .</w:t>
                  </w:r>
                  <w:r w:rsidR="0082796F">
                    <w:rPr>
                      <w:bCs/>
                    </w:rPr>
                    <w:t xml:space="preserve"> . . . . . . . . . . . </w:t>
                  </w:r>
                </w:p>
                <w:p w:rsidR="0088455E" w:rsidRPr="007545B5" w:rsidRDefault="0088455E" w:rsidP="0088455E">
                  <w:pPr>
                    <w:pStyle w:val="Normlntext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8455E" w:rsidRDefault="0088455E" w:rsidP="0088455E">
                  <w:pPr>
                    <w:pStyle w:val="Normlntext"/>
                    <w:spacing w:line="240" w:lineRule="auto"/>
                    <w:rPr>
                      <w:b/>
                      <w:bCs/>
                    </w:rPr>
                  </w:pPr>
                  <w:r w:rsidRPr="004B5A53">
                    <w:rPr>
                      <w:b/>
                      <w:sz w:val="18"/>
                      <w:szCs w:val="18"/>
                    </w:rPr>
                    <w:t xml:space="preserve">Hlášení </w:t>
                  </w:r>
                  <w:proofErr w:type="gramStart"/>
                  <w:r w:rsidRPr="004B5A53">
                    <w:rPr>
                      <w:b/>
                      <w:sz w:val="18"/>
                      <w:szCs w:val="18"/>
                    </w:rPr>
                    <w:t>vyplnil</w:t>
                  </w:r>
                  <w:r>
                    <w:rPr>
                      <w:b/>
                      <w:sz w:val="18"/>
                      <w:szCs w:val="18"/>
                    </w:rPr>
                    <w:t>/a:</w:t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 w:rsidRPr="004B5A53">
                    <w:rPr>
                      <w:sz w:val="18"/>
                      <w:szCs w:val="18"/>
                    </w:rPr>
                    <w:t>. . . . . . . . . . . . . . . . . . . . . . . . . .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8A3F68">
                    <w:rPr>
                      <w:sz w:val="18"/>
                      <w:szCs w:val="18"/>
                    </w:rPr>
                    <w:t>. . . .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82796F" w:rsidRPr="0082796F">
                    <w:rPr>
                      <w:sz w:val="18"/>
                      <w:szCs w:val="18"/>
                    </w:rPr>
                    <w:t>. . . . . . . . . . . .</w:t>
                  </w:r>
                  <w:r w:rsidR="0082796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82796F">
                    <w:rPr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88455E" w:rsidRDefault="0088455E" w:rsidP="0088455E">
                  <w:pPr>
                    <w:pStyle w:val="Normlntext"/>
                    <w:spacing w:line="240" w:lineRule="auto"/>
                    <w:rPr>
                      <w:b/>
                      <w:bCs/>
                    </w:rPr>
                  </w:pPr>
                </w:p>
                <w:p w:rsidR="0088455E" w:rsidRPr="004B5A53" w:rsidRDefault="0088455E" w:rsidP="0088455E">
                  <w:pPr>
                    <w:pStyle w:val="Normlntext"/>
                    <w:spacing w:line="240" w:lineRule="auto"/>
                    <w:rPr>
                      <w:sz w:val="18"/>
                      <w:szCs w:val="18"/>
                    </w:rPr>
                  </w:pPr>
                  <w:proofErr w:type="gramStart"/>
                  <w:r w:rsidRPr="004B5A53">
                    <w:rPr>
                      <w:b/>
                      <w:sz w:val="18"/>
                      <w:szCs w:val="18"/>
                    </w:rPr>
                    <w:t>Podpis:</w:t>
                  </w: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Pr="004B5A53">
                    <w:rPr>
                      <w:sz w:val="18"/>
                      <w:szCs w:val="18"/>
                    </w:rPr>
                    <w:t xml:space="preserve"> . . . . . . . . . . . . . . . . . . . . . . . . .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8A3F68">
                    <w:rPr>
                      <w:b/>
                      <w:sz w:val="18"/>
                      <w:szCs w:val="18"/>
                    </w:rPr>
                    <w:t>Datum</w:t>
                  </w:r>
                  <w:proofErr w:type="gramEnd"/>
                  <w:r w:rsidRPr="008A3F68">
                    <w:rPr>
                      <w:b/>
                      <w:sz w:val="18"/>
                      <w:szCs w:val="18"/>
                    </w:rPr>
                    <w:t>:</w:t>
                  </w:r>
                  <w:r>
                    <w:rPr>
                      <w:sz w:val="18"/>
                      <w:szCs w:val="18"/>
                    </w:rPr>
                    <w:t xml:space="preserve"> . . . . . . . . . . . . . . . . .  </w:t>
                  </w:r>
                </w:p>
                <w:p w:rsidR="0088455E" w:rsidRPr="0082796F" w:rsidRDefault="0088455E" w:rsidP="0082796F">
                  <w:pPr>
                    <w:pStyle w:val="Normlntext"/>
                    <w:spacing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8455E" w:rsidRDefault="0088455E">
                  <w:pPr>
                    <w:pStyle w:val="Normlntext"/>
                    <w:rPr>
                      <w:b/>
                      <w:bCs/>
                      <w:sz w:val="16"/>
                    </w:rPr>
                  </w:pPr>
                </w:p>
                <w:p w:rsidR="0088455E" w:rsidRDefault="0088455E">
                  <w:pPr>
                    <w:pStyle w:val="Normlntext"/>
                    <w:rPr>
                      <w:b/>
                      <w:bCs/>
                      <w:sz w:val="16"/>
                    </w:rPr>
                  </w:pPr>
                </w:p>
                <w:p w:rsidR="0088455E" w:rsidRPr="00BB29C3" w:rsidRDefault="0088455E" w:rsidP="0088455E">
                  <w:pPr>
                    <w:pStyle w:val="Normlntext"/>
                    <w:rPr>
                      <w:b/>
                      <w:bCs/>
                      <w:sz w:val="16"/>
                    </w:rPr>
                  </w:pPr>
                </w:p>
              </w:txbxContent>
            </v:textbox>
            <w10:wrap type="square"/>
          </v:shape>
        </w:pict>
      </w:r>
      <w:r w:rsidR="00DD119B" w:rsidRPr="0082796F">
        <w:rPr>
          <w:bCs/>
          <w:sz w:val="16"/>
          <w:szCs w:val="16"/>
        </w:rPr>
        <w:t>P</w:t>
      </w:r>
      <w:r w:rsidR="0088455E" w:rsidRPr="0082796F">
        <w:rPr>
          <w:bCs/>
          <w:sz w:val="16"/>
          <w:szCs w:val="16"/>
        </w:rPr>
        <w:t>očt</w:t>
      </w:r>
      <w:r w:rsidR="00DD119B" w:rsidRPr="0082796F">
        <w:rPr>
          <w:bCs/>
          <w:sz w:val="16"/>
          <w:szCs w:val="16"/>
        </w:rPr>
        <w:t>y</w:t>
      </w:r>
      <w:r w:rsidR="0088455E" w:rsidRPr="0082796F">
        <w:rPr>
          <w:bCs/>
          <w:sz w:val="16"/>
          <w:szCs w:val="16"/>
        </w:rPr>
        <w:t xml:space="preserve"> pacientů nezařazených do výzkumu z důvodu nezpůsobilosti k vyplnění dotazníku nebo z organizačních důvodů.</w:t>
      </w:r>
      <w:bookmarkStart w:id="0" w:name="_GoBack"/>
      <w:bookmarkEnd w:id="0"/>
    </w:p>
    <w:p w:rsidR="0088455E" w:rsidRPr="0082796F" w:rsidRDefault="0088455E" w:rsidP="0082796F">
      <w:pPr>
        <w:pStyle w:val="Normlntext"/>
        <w:tabs>
          <w:tab w:val="center" w:pos="4706"/>
        </w:tabs>
        <w:spacing w:line="240" w:lineRule="auto"/>
        <w:rPr>
          <w:b/>
          <w:bCs/>
          <w:sz w:val="16"/>
        </w:rPr>
      </w:pPr>
      <w:r>
        <w:rPr>
          <w:b/>
          <w:bCs/>
          <w:sz w:val="16"/>
        </w:rPr>
        <w:t>Pokyny k vyplnění:</w:t>
      </w:r>
      <w:r w:rsidR="0082796F">
        <w:rPr>
          <w:b/>
          <w:bCs/>
          <w:sz w:val="16"/>
        </w:rPr>
        <w:t xml:space="preserve">  </w:t>
      </w:r>
      <w:r>
        <w:rPr>
          <w:sz w:val="16"/>
        </w:rPr>
        <w:t xml:space="preserve">Do výzkumu jsou zařazováni pouze </w:t>
      </w:r>
      <w:r w:rsidRPr="00EC0F05">
        <w:rPr>
          <w:sz w:val="16"/>
          <w:u w:val="single"/>
        </w:rPr>
        <w:t>pacienti</w:t>
      </w:r>
      <w:r w:rsidR="00EC0F05" w:rsidRPr="00EC0F05">
        <w:rPr>
          <w:sz w:val="16"/>
          <w:u w:val="single"/>
        </w:rPr>
        <w:t xml:space="preserve"> starší 18 let</w:t>
      </w:r>
      <w:r>
        <w:rPr>
          <w:sz w:val="16"/>
        </w:rPr>
        <w:t>, kteří splňují definici respondenta:</w:t>
      </w:r>
    </w:p>
    <w:p w:rsidR="0088455E" w:rsidRDefault="0088455E">
      <w:pPr>
        <w:pStyle w:val="Normlntext"/>
        <w:numPr>
          <w:ilvl w:val="0"/>
          <w:numId w:val="1"/>
        </w:numPr>
        <w:spacing w:line="240" w:lineRule="exact"/>
        <w:rPr>
          <w:sz w:val="16"/>
        </w:rPr>
      </w:pPr>
      <w:r>
        <w:rPr>
          <w:sz w:val="16"/>
        </w:rPr>
        <w:t xml:space="preserve">pacient strávil v nemocnici </w:t>
      </w:r>
      <w:r w:rsidRPr="00EC0F05">
        <w:rPr>
          <w:sz w:val="16"/>
          <w:u w:val="single"/>
        </w:rPr>
        <w:t xml:space="preserve">aspoň 1 </w:t>
      </w:r>
      <w:proofErr w:type="gramStart"/>
      <w:r w:rsidRPr="00EC0F05">
        <w:rPr>
          <w:sz w:val="16"/>
          <w:u w:val="single"/>
        </w:rPr>
        <w:t>noc</w:t>
      </w:r>
      <w:r>
        <w:rPr>
          <w:sz w:val="16"/>
        </w:rPr>
        <w:t xml:space="preserve">  (tzv.</w:t>
      </w:r>
      <w:proofErr w:type="gramEnd"/>
      <w:r>
        <w:rPr>
          <w:sz w:val="16"/>
        </w:rPr>
        <w:t xml:space="preserve"> objektivní podmínka)</w:t>
      </w:r>
    </w:p>
    <w:p w:rsidR="0088455E" w:rsidRDefault="0088455E">
      <w:pPr>
        <w:pStyle w:val="Normlntext"/>
        <w:numPr>
          <w:ilvl w:val="0"/>
          <w:numId w:val="1"/>
        </w:numPr>
        <w:spacing w:line="240" w:lineRule="exact"/>
        <w:rPr>
          <w:sz w:val="16"/>
        </w:rPr>
      </w:pPr>
      <w:r>
        <w:rPr>
          <w:sz w:val="16"/>
        </w:rPr>
        <w:t xml:space="preserve">pacient je </w:t>
      </w:r>
      <w:r w:rsidRPr="00EC0F05">
        <w:rPr>
          <w:sz w:val="16"/>
          <w:u w:val="single"/>
        </w:rPr>
        <w:t>schopen vyplnit dotazník</w:t>
      </w:r>
      <w:r>
        <w:rPr>
          <w:sz w:val="16"/>
        </w:rPr>
        <w:t xml:space="preserve"> (tzv. subjektivní podmínka)</w:t>
      </w:r>
    </w:p>
    <w:p w:rsidR="00F93EB6" w:rsidRPr="00F93EB6" w:rsidRDefault="0088455E">
      <w:pPr>
        <w:pStyle w:val="Normlntext"/>
        <w:numPr>
          <w:ilvl w:val="0"/>
          <w:numId w:val="1"/>
        </w:numPr>
        <w:spacing w:line="240" w:lineRule="exact"/>
        <w:rPr>
          <w:sz w:val="16"/>
        </w:rPr>
      </w:pPr>
      <w:r>
        <w:rPr>
          <w:sz w:val="16"/>
        </w:rPr>
        <w:t>pacient</w:t>
      </w:r>
      <w:r w:rsidR="00F93EB6">
        <w:rPr>
          <w:sz w:val="16"/>
        </w:rPr>
        <w:t>ka</w:t>
      </w:r>
      <w:r>
        <w:rPr>
          <w:sz w:val="16"/>
        </w:rPr>
        <w:t xml:space="preserve"> </w:t>
      </w:r>
      <w:r w:rsidRPr="00EC0F05">
        <w:rPr>
          <w:sz w:val="16"/>
          <w:u w:val="single"/>
        </w:rPr>
        <w:t>není hospitalizován</w:t>
      </w:r>
      <w:r w:rsidR="00F93EB6">
        <w:rPr>
          <w:sz w:val="16"/>
          <w:u w:val="single"/>
        </w:rPr>
        <w:t>a</w:t>
      </w:r>
      <w:r w:rsidRPr="00EC0F05">
        <w:rPr>
          <w:sz w:val="16"/>
          <w:u w:val="single"/>
        </w:rPr>
        <w:t xml:space="preserve"> z důvodu přerušení těhotenství</w:t>
      </w:r>
      <w:r w:rsidR="00F93EB6">
        <w:rPr>
          <w:sz w:val="16"/>
          <w:u w:val="single"/>
        </w:rPr>
        <w:t xml:space="preserve"> </w:t>
      </w:r>
    </w:p>
    <w:p w:rsidR="0088455E" w:rsidRDefault="00F93EB6">
      <w:pPr>
        <w:pStyle w:val="Normlntext"/>
        <w:numPr>
          <w:ilvl w:val="0"/>
          <w:numId w:val="1"/>
        </w:numPr>
        <w:spacing w:line="240" w:lineRule="exact"/>
        <w:rPr>
          <w:sz w:val="16"/>
        </w:rPr>
      </w:pPr>
      <w:r>
        <w:rPr>
          <w:sz w:val="16"/>
          <w:u w:val="single"/>
        </w:rPr>
        <w:t xml:space="preserve">pacientovi </w:t>
      </w:r>
      <w:proofErr w:type="gramStart"/>
      <w:r>
        <w:rPr>
          <w:sz w:val="16"/>
          <w:u w:val="single"/>
        </w:rPr>
        <w:t>nebyla  předčasně</w:t>
      </w:r>
      <w:proofErr w:type="gramEnd"/>
      <w:r>
        <w:rPr>
          <w:sz w:val="16"/>
          <w:u w:val="single"/>
        </w:rPr>
        <w:t xml:space="preserve"> ukončena léčba (útěk, disciplinární důvody)  </w:t>
      </w:r>
    </w:p>
    <w:p w:rsidR="0088455E" w:rsidRDefault="0088455E" w:rsidP="0088455E">
      <w:pPr>
        <w:pStyle w:val="Normlntext"/>
        <w:spacing w:line="240" w:lineRule="exact"/>
        <w:ind w:left="360"/>
        <w:rPr>
          <w:sz w:val="16"/>
        </w:rPr>
      </w:pPr>
    </w:p>
    <w:p w:rsidR="0088455E" w:rsidRDefault="0088455E">
      <w:pPr>
        <w:pStyle w:val="Normlntext"/>
        <w:spacing w:line="240" w:lineRule="exact"/>
        <w:rPr>
          <w:sz w:val="16"/>
        </w:rPr>
      </w:pPr>
      <w:r>
        <w:rPr>
          <w:b/>
          <w:bCs/>
        </w:rPr>
        <w:t>A/</w:t>
      </w:r>
      <w:r>
        <w:rPr>
          <w:sz w:val="16"/>
        </w:rPr>
        <w:t xml:space="preserve"> Pro výpočet návratnosti dotazníků je nezbytná informace, v kolika případech </w:t>
      </w:r>
      <w:r w:rsidR="0082796F">
        <w:rPr>
          <w:sz w:val="16"/>
        </w:rPr>
        <w:t>personál</w:t>
      </w:r>
      <w:r>
        <w:rPr>
          <w:sz w:val="16"/>
        </w:rPr>
        <w:t xml:space="preserve"> usoudil, že pacient není schopen dotazník vyplnit (zdravotní indispozice, jazyková bariéra), a </w:t>
      </w:r>
      <w:r w:rsidRPr="00E13DA7">
        <w:rPr>
          <w:b/>
          <w:sz w:val="16"/>
          <w:u w:val="single"/>
        </w:rPr>
        <w:t xml:space="preserve">dotazník mu </w:t>
      </w:r>
      <w:r>
        <w:rPr>
          <w:b/>
          <w:sz w:val="16"/>
          <w:u w:val="single"/>
        </w:rPr>
        <w:t>k vyplnění nenabídl</w:t>
      </w:r>
      <w:r>
        <w:rPr>
          <w:sz w:val="16"/>
        </w:rPr>
        <w:t>. Veďte si v průběhu šetření evidenci těchto případů a po ukončení sběru vyplňte následující hlášení:</w:t>
      </w:r>
    </w:p>
    <w:p w:rsidR="0088455E" w:rsidRPr="0093478B" w:rsidRDefault="0088455E" w:rsidP="0088455E">
      <w:pPr>
        <w:pStyle w:val="Normlntext"/>
        <w:spacing w:line="240" w:lineRule="auto"/>
        <w:rPr>
          <w:sz w:val="10"/>
          <w:szCs w:val="10"/>
        </w:rPr>
      </w:pPr>
    </w:p>
    <w:p w:rsidR="0088455E" w:rsidRDefault="0088455E">
      <w:pPr>
        <w:pStyle w:val="Normlntext"/>
        <w:ind w:left="540" w:hanging="540"/>
        <w:rPr>
          <w:b/>
          <w:bCs/>
          <w:sz w:val="18"/>
        </w:rPr>
      </w:pPr>
      <w:r>
        <w:rPr>
          <w:b/>
          <w:bCs/>
        </w:rPr>
        <w:t>Q1.</w:t>
      </w:r>
      <w:r>
        <w:rPr>
          <w:sz w:val="16"/>
        </w:rPr>
        <w:t xml:space="preserve">  </w:t>
      </w:r>
      <w:r w:rsidRPr="00073523">
        <w:rPr>
          <w:b/>
          <w:bCs/>
          <w:szCs w:val="20"/>
        </w:rPr>
        <w:t xml:space="preserve">Počet pacientů, kterým v průběhu šetření </w:t>
      </w:r>
      <w:r w:rsidRPr="00073523">
        <w:rPr>
          <w:b/>
          <w:bCs/>
          <w:szCs w:val="20"/>
          <w:u w:val="single"/>
        </w:rPr>
        <w:t>dotazník nebyl nabídnut z </w:t>
      </w:r>
      <w:proofErr w:type="gramStart"/>
      <w:r w:rsidRPr="00073523">
        <w:rPr>
          <w:b/>
          <w:bCs/>
          <w:szCs w:val="20"/>
          <w:u w:val="single"/>
        </w:rPr>
        <w:t>důvodu  jejich</w:t>
      </w:r>
      <w:proofErr w:type="gramEnd"/>
      <w:r w:rsidRPr="00073523">
        <w:rPr>
          <w:b/>
          <w:bCs/>
          <w:szCs w:val="20"/>
          <w:u w:val="single"/>
        </w:rPr>
        <w:t xml:space="preserve"> nezpůsobilosti</w:t>
      </w:r>
      <w:r w:rsidR="00EF10DA" w:rsidRPr="00073523">
        <w:rPr>
          <w:b/>
          <w:bCs/>
          <w:szCs w:val="20"/>
          <w:u w:val="single"/>
        </w:rPr>
        <w:t>:</w:t>
      </w:r>
      <w:r>
        <w:rPr>
          <w:b/>
          <w:bCs/>
          <w:sz w:val="18"/>
        </w:rPr>
        <w:t xml:space="preserve">  </w:t>
      </w:r>
      <w:r w:rsidRPr="00376199">
        <w:rPr>
          <w:bCs/>
          <w:sz w:val="16"/>
          <w:szCs w:val="16"/>
        </w:rPr>
        <w:t>(</w:t>
      </w:r>
      <w:r w:rsidRPr="00376199">
        <w:rPr>
          <w:bCs/>
          <w:i/>
          <w:sz w:val="16"/>
          <w:szCs w:val="16"/>
        </w:rPr>
        <w:t xml:space="preserve">Pozn.: </w:t>
      </w:r>
      <w:r>
        <w:rPr>
          <w:bCs/>
          <w:i/>
          <w:sz w:val="16"/>
          <w:szCs w:val="16"/>
        </w:rPr>
        <w:t>neuvádějte pacienty</w:t>
      </w:r>
      <w:r w:rsidRPr="00376199">
        <w:rPr>
          <w:bCs/>
          <w:i/>
          <w:sz w:val="16"/>
          <w:szCs w:val="16"/>
        </w:rPr>
        <w:t xml:space="preserve">, kterým dotazník byl </w:t>
      </w:r>
      <w:proofErr w:type="gramStart"/>
      <w:r w:rsidRPr="00376199">
        <w:rPr>
          <w:bCs/>
          <w:i/>
          <w:sz w:val="16"/>
          <w:szCs w:val="16"/>
        </w:rPr>
        <w:t>nabídnut a oni</w:t>
      </w:r>
      <w:proofErr w:type="gramEnd"/>
      <w:r w:rsidRPr="00376199">
        <w:rPr>
          <w:bCs/>
          <w:i/>
          <w:sz w:val="16"/>
          <w:szCs w:val="16"/>
        </w:rPr>
        <w:t xml:space="preserve"> jej nevyplnili</w:t>
      </w:r>
      <w:r w:rsidR="00EF10DA">
        <w:rPr>
          <w:bCs/>
          <w:i/>
          <w:sz w:val="16"/>
          <w:szCs w:val="16"/>
        </w:rPr>
        <w:t>!</w:t>
      </w:r>
      <w:r w:rsidRPr="00376199">
        <w:rPr>
          <w:bCs/>
          <w:sz w:val="16"/>
          <w:szCs w:val="16"/>
        </w:rPr>
        <w:t>)</w:t>
      </w:r>
      <w:r>
        <w:rPr>
          <w:b/>
          <w:bCs/>
          <w:sz w:val="18"/>
        </w:rPr>
        <w:t xml:space="preserve">  </w:t>
      </w:r>
    </w:p>
    <w:tbl>
      <w:tblPr>
        <w:tblpPr w:leftFromText="141" w:rightFromText="141" w:vertAnchor="text" w:horzAnchor="page" w:tblpX="711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</w:tblGrid>
      <w:tr w:rsidR="0088455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5E" w:rsidRDefault="0088455E" w:rsidP="0088455E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</w:tr>
    </w:tbl>
    <w:p w:rsidR="0088455E" w:rsidRDefault="0088455E">
      <w:pPr>
        <w:pStyle w:val="Normlntext"/>
        <w:rPr>
          <w:sz w:val="16"/>
        </w:rPr>
      </w:pPr>
    </w:p>
    <w:p w:rsidR="0088455E" w:rsidRDefault="0088455E">
      <w:pPr>
        <w:pStyle w:val="Normlntext"/>
        <w:rPr>
          <w:sz w:val="16"/>
          <w:bdr w:val="single" w:sz="4" w:space="0" w:color="auto"/>
        </w:rPr>
      </w:pPr>
      <w:r>
        <w:rPr>
          <w:sz w:val="16"/>
          <w:bdr w:val="single" w:sz="4" w:space="0" w:color="auto"/>
        </w:rPr>
        <w:t xml:space="preserve">  </w:t>
      </w:r>
    </w:p>
    <w:p w:rsidR="0088455E" w:rsidRPr="00F93EB6" w:rsidRDefault="0088455E">
      <w:pPr>
        <w:pStyle w:val="Zkladntext"/>
        <w:ind w:left="357" w:hanging="357"/>
        <w:rPr>
          <w:rFonts w:ascii="Verdana" w:hAnsi="Verdana"/>
          <w:bCs/>
          <w:sz w:val="8"/>
          <w:szCs w:val="8"/>
        </w:rPr>
      </w:pPr>
    </w:p>
    <w:p w:rsidR="0088455E" w:rsidRPr="00376199" w:rsidRDefault="0088455E" w:rsidP="0088455E">
      <w:pPr>
        <w:pStyle w:val="Zkladntext"/>
        <w:spacing w:line="240" w:lineRule="exact"/>
        <w:ind w:left="434" w:hanging="434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Q2.</w:t>
      </w:r>
      <w:r>
        <w:rPr>
          <w:rFonts w:ascii="Verdana" w:hAnsi="Verdana"/>
          <w:bCs/>
          <w:sz w:val="16"/>
          <w:szCs w:val="24"/>
        </w:rPr>
        <w:t xml:space="preserve"> </w:t>
      </w:r>
      <w:proofErr w:type="gramStart"/>
      <w:r>
        <w:rPr>
          <w:rFonts w:ascii="Verdana" w:hAnsi="Verdana"/>
          <w:bCs/>
          <w:szCs w:val="24"/>
        </w:rPr>
        <w:t>Uveďte  nejčastější</w:t>
      </w:r>
      <w:proofErr w:type="gramEnd"/>
      <w:r>
        <w:rPr>
          <w:rFonts w:ascii="Verdana" w:hAnsi="Verdana"/>
          <w:bCs/>
          <w:szCs w:val="24"/>
        </w:rPr>
        <w:t xml:space="preserve"> důvody, proč jste usoudili, že p</w:t>
      </w:r>
      <w:r w:rsidR="0082796F">
        <w:rPr>
          <w:rFonts w:ascii="Verdana" w:hAnsi="Verdana"/>
          <w:bCs/>
          <w:szCs w:val="24"/>
        </w:rPr>
        <w:t>acient</w:t>
      </w:r>
      <w:r>
        <w:rPr>
          <w:rFonts w:ascii="Verdana" w:hAnsi="Verdana"/>
          <w:bCs/>
          <w:szCs w:val="24"/>
        </w:rPr>
        <w:t xml:space="preserve"> neb</w:t>
      </w:r>
      <w:r w:rsidR="0082796F">
        <w:rPr>
          <w:rFonts w:ascii="Verdana" w:hAnsi="Verdana"/>
          <w:bCs/>
          <w:szCs w:val="24"/>
        </w:rPr>
        <w:t>ude</w:t>
      </w:r>
      <w:r>
        <w:rPr>
          <w:rFonts w:ascii="Verdana" w:hAnsi="Verdana"/>
          <w:bCs/>
          <w:szCs w:val="24"/>
        </w:rPr>
        <w:t xml:space="preserve"> způsobil</w:t>
      </w:r>
      <w:r w:rsidR="0082796F">
        <w:rPr>
          <w:rFonts w:ascii="Verdana" w:hAnsi="Verdana"/>
          <w:bCs/>
          <w:szCs w:val="24"/>
        </w:rPr>
        <w:t>ý</w:t>
      </w:r>
      <w:r>
        <w:rPr>
          <w:rFonts w:ascii="Verdana" w:hAnsi="Verdana"/>
          <w:bCs/>
          <w:szCs w:val="24"/>
        </w:rPr>
        <w:t xml:space="preserve"> dotazník vyplnit. </w:t>
      </w:r>
      <w:r w:rsidRPr="00622F09">
        <w:rPr>
          <w:rFonts w:ascii="Verdana" w:hAnsi="Verdana"/>
          <w:b w:val="0"/>
          <w:bCs/>
          <w:i/>
          <w:sz w:val="16"/>
          <w:szCs w:val="16"/>
        </w:rPr>
        <w:t>(V případě nedostatku místa použijte zadní stranu formuláře.)</w:t>
      </w:r>
    </w:p>
    <w:p w:rsidR="0088455E" w:rsidRDefault="0088455E">
      <w:pPr>
        <w:pStyle w:val="Zkladntext"/>
        <w:spacing w:line="240" w:lineRule="exact"/>
        <w:ind w:left="360" w:hanging="360"/>
        <w:rPr>
          <w:rFonts w:ascii="Verdana" w:hAnsi="Verdana"/>
          <w:bCs/>
          <w:szCs w:val="24"/>
        </w:rPr>
      </w:pPr>
    </w:p>
    <w:p w:rsidR="00F93EB6" w:rsidRDefault="00F93EB6">
      <w:pPr>
        <w:pStyle w:val="Zkladntext"/>
        <w:spacing w:line="240" w:lineRule="exact"/>
        <w:ind w:left="360" w:hanging="360"/>
        <w:rPr>
          <w:rFonts w:ascii="Verdana" w:hAnsi="Verdana"/>
          <w:bCs/>
          <w:szCs w:val="24"/>
        </w:rPr>
      </w:pPr>
    </w:p>
    <w:p w:rsidR="0088455E" w:rsidRDefault="0088455E">
      <w:pPr>
        <w:pStyle w:val="Normlntext"/>
        <w:ind w:left="2832" w:hanging="2472"/>
        <w:rPr>
          <w:sz w:val="16"/>
        </w:rPr>
      </w:pPr>
      <w:r>
        <w:rPr>
          <w:sz w:val="16"/>
        </w:rPr>
        <w:t>___________________________________________________________________________________</w:t>
      </w:r>
      <w:r w:rsidR="0082796F">
        <w:rPr>
          <w:sz w:val="16"/>
        </w:rPr>
        <w:t>_______</w:t>
      </w:r>
    </w:p>
    <w:p w:rsidR="0088455E" w:rsidRDefault="0088455E">
      <w:pPr>
        <w:pStyle w:val="Normlntext"/>
        <w:spacing w:line="240" w:lineRule="auto"/>
        <w:ind w:left="2829"/>
        <w:rPr>
          <w:sz w:val="16"/>
        </w:rPr>
      </w:pPr>
    </w:p>
    <w:p w:rsidR="0088455E" w:rsidRDefault="0088455E" w:rsidP="0088455E">
      <w:pPr>
        <w:pStyle w:val="Normlntext"/>
        <w:spacing w:line="240" w:lineRule="exact"/>
        <w:ind w:left="434" w:hanging="434"/>
        <w:rPr>
          <w:b/>
          <w:bCs/>
        </w:rPr>
      </w:pPr>
      <w:r>
        <w:rPr>
          <w:b/>
          <w:bCs/>
        </w:rPr>
        <w:t>Q3.</w:t>
      </w:r>
      <w:r>
        <w:rPr>
          <w:sz w:val="16"/>
        </w:rPr>
        <w:t xml:space="preserve"> </w:t>
      </w:r>
      <w:r w:rsidRPr="005B1A77">
        <w:rPr>
          <w:b/>
          <w:bCs/>
        </w:rPr>
        <w:t>Počet pacient</w:t>
      </w:r>
      <w:r w:rsidR="003A1AB7">
        <w:rPr>
          <w:b/>
          <w:bCs/>
        </w:rPr>
        <w:t>ů</w:t>
      </w:r>
      <w:r w:rsidRPr="005B1A77">
        <w:rPr>
          <w:b/>
          <w:bCs/>
        </w:rPr>
        <w:t>, kterým nebyl dotazník předán z dů</w:t>
      </w:r>
      <w:r>
        <w:rPr>
          <w:b/>
          <w:bCs/>
        </w:rPr>
        <w:t>v</w:t>
      </w:r>
      <w:r w:rsidRPr="005B1A77">
        <w:rPr>
          <w:b/>
          <w:bCs/>
        </w:rPr>
        <w:t>odu jejich hospitalizace pro přerušení těhotenství</w:t>
      </w:r>
      <w:r w:rsidR="003A1AB7">
        <w:rPr>
          <w:b/>
          <w:bCs/>
        </w:rPr>
        <w:t xml:space="preserve"> nebo z</w:t>
      </w:r>
      <w:r w:rsidR="00F85A44">
        <w:rPr>
          <w:b/>
          <w:bCs/>
        </w:rPr>
        <w:t> </w:t>
      </w:r>
      <w:r w:rsidR="003A1AB7">
        <w:rPr>
          <w:b/>
          <w:bCs/>
        </w:rPr>
        <w:t>důvodu</w:t>
      </w:r>
      <w:r w:rsidR="00F85A44">
        <w:rPr>
          <w:b/>
          <w:bCs/>
        </w:rPr>
        <w:t xml:space="preserve"> </w:t>
      </w:r>
      <w:r w:rsidR="00F93EB6">
        <w:rPr>
          <w:b/>
          <w:bCs/>
        </w:rPr>
        <w:t xml:space="preserve">předčasného </w:t>
      </w:r>
      <w:r w:rsidR="00F85A44">
        <w:rPr>
          <w:b/>
          <w:bCs/>
        </w:rPr>
        <w:t>ukončení léčby z</w:t>
      </w:r>
      <w:r w:rsidR="00F93EB6">
        <w:rPr>
          <w:b/>
          <w:bCs/>
        </w:rPr>
        <w:t> </w:t>
      </w:r>
      <w:proofErr w:type="spellStart"/>
      <w:r w:rsidR="00F85A44">
        <w:rPr>
          <w:b/>
          <w:bCs/>
        </w:rPr>
        <w:t>disciplinár</w:t>
      </w:r>
      <w:r w:rsidR="00F93EB6">
        <w:rPr>
          <w:b/>
          <w:bCs/>
        </w:rPr>
        <w:t>-</w:t>
      </w:r>
      <w:r w:rsidR="00F85A44">
        <w:rPr>
          <w:b/>
          <w:bCs/>
        </w:rPr>
        <w:t>ních</w:t>
      </w:r>
      <w:proofErr w:type="spellEnd"/>
      <w:r w:rsidR="00F85A44">
        <w:rPr>
          <w:b/>
          <w:bCs/>
        </w:rPr>
        <w:t xml:space="preserve"> důvodů</w:t>
      </w:r>
      <w:r w:rsidR="00F93EB6" w:rsidRPr="00F93EB6">
        <w:rPr>
          <w:b/>
          <w:bCs/>
        </w:rPr>
        <w:t xml:space="preserve"> </w:t>
      </w:r>
      <w:r w:rsidR="00F93EB6">
        <w:rPr>
          <w:b/>
          <w:bCs/>
        </w:rPr>
        <w:t>nebo</w:t>
      </w:r>
      <w:r w:rsidR="00F85A44">
        <w:rPr>
          <w:b/>
          <w:bCs/>
        </w:rPr>
        <w:t xml:space="preserve"> </w:t>
      </w:r>
      <w:r w:rsidR="00F93EB6">
        <w:rPr>
          <w:b/>
          <w:bCs/>
        </w:rPr>
        <w:t xml:space="preserve">z důvodu </w:t>
      </w:r>
      <w:r w:rsidR="00F93EB6">
        <w:rPr>
          <w:b/>
          <w:bCs/>
        </w:rPr>
        <w:t xml:space="preserve">útěku </w:t>
      </w:r>
      <w:r w:rsidR="00F93EB6">
        <w:rPr>
          <w:b/>
          <w:bCs/>
        </w:rPr>
        <w:t xml:space="preserve">pacienta </w:t>
      </w:r>
      <w:r w:rsidR="00F93EB6">
        <w:rPr>
          <w:b/>
          <w:bCs/>
        </w:rPr>
        <w:t>ze zařízení</w:t>
      </w:r>
      <w:r w:rsidR="00F93EB6">
        <w:rPr>
          <w:b/>
          <w:bCs/>
        </w:rPr>
        <w:t>.</w:t>
      </w:r>
      <w:r w:rsidRPr="005B1A77">
        <w:rPr>
          <w:b/>
          <w:bCs/>
        </w:rPr>
        <w:br/>
      </w:r>
    </w:p>
    <w:tbl>
      <w:tblPr>
        <w:tblpPr w:leftFromText="141" w:rightFromText="141" w:vertAnchor="text" w:horzAnchor="page" w:tblpX="711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</w:tblGrid>
      <w:tr w:rsidR="0088455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5E" w:rsidRDefault="0088455E" w:rsidP="0088455E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</w:tr>
    </w:tbl>
    <w:p w:rsidR="0088455E" w:rsidRDefault="0088455E" w:rsidP="0088455E">
      <w:pPr>
        <w:pStyle w:val="Normlntext"/>
        <w:spacing w:line="240" w:lineRule="exact"/>
        <w:ind w:left="434" w:hanging="434"/>
        <w:rPr>
          <w:b/>
          <w:bCs/>
        </w:rPr>
      </w:pPr>
    </w:p>
    <w:p w:rsidR="0088455E" w:rsidRDefault="0088455E">
      <w:pPr>
        <w:pStyle w:val="Normlntext"/>
        <w:spacing w:line="240" w:lineRule="exact"/>
        <w:rPr>
          <w:b/>
          <w:bCs/>
        </w:rPr>
      </w:pPr>
    </w:p>
    <w:p w:rsidR="0088455E" w:rsidRDefault="0088455E">
      <w:pPr>
        <w:pStyle w:val="Normlntext"/>
        <w:spacing w:line="240" w:lineRule="exact"/>
        <w:rPr>
          <w:b/>
          <w:bCs/>
        </w:rPr>
      </w:pPr>
    </w:p>
    <w:p w:rsidR="0088455E" w:rsidRDefault="0088455E">
      <w:pPr>
        <w:pStyle w:val="Normlntext"/>
        <w:spacing w:line="240" w:lineRule="exact"/>
        <w:rPr>
          <w:b/>
          <w:bCs/>
        </w:rPr>
      </w:pPr>
    </w:p>
    <w:p w:rsidR="0088455E" w:rsidRDefault="0088455E">
      <w:pPr>
        <w:pStyle w:val="Normlntext"/>
        <w:spacing w:line="240" w:lineRule="exact"/>
        <w:rPr>
          <w:sz w:val="16"/>
        </w:rPr>
      </w:pPr>
      <w:r>
        <w:rPr>
          <w:b/>
          <w:bCs/>
        </w:rPr>
        <w:t>B/</w:t>
      </w:r>
      <w:r>
        <w:rPr>
          <w:sz w:val="16"/>
        </w:rPr>
        <w:t xml:space="preserve"> Některým pacientům nemusel být dotazník předán z organizačních důvodů (opomenutí, náhlé propuštění, chybějící formuláře apod.) Uveďte prosím, kolika pacientům nebyl dotazník předán z organizačních důvodů:</w:t>
      </w:r>
    </w:p>
    <w:p w:rsidR="0088455E" w:rsidRPr="00F93EB6" w:rsidRDefault="0088455E">
      <w:pPr>
        <w:pStyle w:val="Normlntext"/>
        <w:spacing w:line="240" w:lineRule="auto"/>
        <w:ind w:left="357" w:hanging="357"/>
        <w:rPr>
          <w:b/>
          <w:bCs/>
          <w:sz w:val="8"/>
          <w:szCs w:val="8"/>
        </w:rPr>
      </w:pPr>
    </w:p>
    <w:p w:rsidR="0088455E" w:rsidRPr="00EF10DA" w:rsidRDefault="0088455E">
      <w:pPr>
        <w:pStyle w:val="Normlntext"/>
        <w:ind w:left="360" w:hanging="360"/>
        <w:rPr>
          <w:b/>
          <w:bCs/>
          <w:sz w:val="16"/>
          <w:szCs w:val="16"/>
        </w:rPr>
      </w:pPr>
      <w:r>
        <w:rPr>
          <w:b/>
          <w:bCs/>
        </w:rPr>
        <w:t>Q4.</w:t>
      </w:r>
      <w:r>
        <w:rPr>
          <w:sz w:val="16"/>
        </w:rPr>
        <w:t xml:space="preserve"> </w:t>
      </w:r>
      <w:r>
        <w:rPr>
          <w:b/>
          <w:bCs/>
          <w:sz w:val="18"/>
        </w:rPr>
        <w:t xml:space="preserve">Počet pacientů, kterým </w:t>
      </w:r>
      <w:r w:rsidRPr="00E13DA7">
        <w:rPr>
          <w:b/>
          <w:bCs/>
          <w:sz w:val="18"/>
          <w:u w:val="single"/>
        </w:rPr>
        <w:t>nebyl předán dotazník z organizačních důvodů</w:t>
      </w:r>
      <w:r>
        <w:rPr>
          <w:b/>
          <w:bCs/>
          <w:sz w:val="18"/>
        </w:rPr>
        <w:t>:</w:t>
      </w:r>
      <w:r w:rsidR="00EF10DA">
        <w:rPr>
          <w:b/>
          <w:bCs/>
          <w:sz w:val="18"/>
        </w:rPr>
        <w:t xml:space="preserve"> </w:t>
      </w:r>
      <w:r w:rsidR="00EF10DA" w:rsidRPr="00EF10DA">
        <w:rPr>
          <w:bCs/>
          <w:i/>
          <w:sz w:val="16"/>
          <w:szCs w:val="16"/>
        </w:rPr>
        <w:t>(Neuvádějte překlady</w:t>
      </w:r>
      <w:r w:rsidR="00EF10DA">
        <w:rPr>
          <w:bCs/>
          <w:i/>
          <w:sz w:val="16"/>
          <w:szCs w:val="16"/>
        </w:rPr>
        <w:t>!</w:t>
      </w:r>
      <w:r w:rsidR="00EF10DA" w:rsidRPr="00EF10DA">
        <w:rPr>
          <w:bCs/>
          <w:i/>
          <w:sz w:val="16"/>
          <w:szCs w:val="16"/>
        </w:rPr>
        <w:t>)</w:t>
      </w:r>
      <w:r w:rsidRPr="00EF10DA">
        <w:rPr>
          <w:b/>
          <w:bCs/>
          <w:sz w:val="16"/>
          <w:szCs w:val="16"/>
        </w:rPr>
        <w:t xml:space="preserve"> </w:t>
      </w:r>
    </w:p>
    <w:p w:rsidR="0088455E" w:rsidRPr="009655CE" w:rsidRDefault="0088455E" w:rsidP="0088455E">
      <w:pPr>
        <w:pStyle w:val="Normlntext"/>
        <w:spacing w:line="240" w:lineRule="auto"/>
        <w:ind w:left="357" w:hanging="357"/>
        <w:rPr>
          <w:b/>
          <w:bCs/>
          <w:sz w:val="8"/>
          <w:szCs w:val="8"/>
        </w:rPr>
      </w:pPr>
    </w:p>
    <w:tbl>
      <w:tblPr>
        <w:tblpPr w:leftFromText="141" w:rightFromText="141" w:vertAnchor="text" w:horzAnchor="page" w:tblpX="714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</w:tblGrid>
      <w:tr w:rsidR="0088455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5E" w:rsidRDefault="0088455E" w:rsidP="0088455E">
            <w:pPr>
              <w:spacing w:line="280" w:lineRule="exact"/>
              <w:ind w:left="181" w:hanging="181"/>
              <w:rPr>
                <w:bCs/>
                <w:sz w:val="24"/>
              </w:rPr>
            </w:pPr>
          </w:p>
        </w:tc>
      </w:tr>
    </w:tbl>
    <w:p w:rsidR="0088455E" w:rsidRDefault="0088455E">
      <w:pPr>
        <w:pStyle w:val="Normlntext"/>
        <w:rPr>
          <w:sz w:val="16"/>
        </w:rPr>
      </w:pPr>
      <w:r>
        <w:rPr>
          <w:sz w:val="16"/>
        </w:rPr>
        <w:t xml:space="preserve">  </w:t>
      </w:r>
    </w:p>
    <w:p w:rsidR="0088455E" w:rsidRDefault="0088455E">
      <w:pPr>
        <w:pStyle w:val="Normlntext"/>
        <w:rPr>
          <w:sz w:val="16"/>
        </w:rPr>
      </w:pPr>
    </w:p>
    <w:p w:rsidR="0088455E" w:rsidRPr="00622F09" w:rsidRDefault="0088455E">
      <w:pPr>
        <w:pStyle w:val="Zkladntext"/>
        <w:spacing w:line="240" w:lineRule="exact"/>
        <w:ind w:left="360" w:hanging="360"/>
        <w:rPr>
          <w:rFonts w:ascii="Verdana" w:hAnsi="Verdana"/>
          <w:b w:val="0"/>
          <w:bCs/>
          <w:i/>
          <w:sz w:val="16"/>
          <w:szCs w:val="16"/>
        </w:rPr>
      </w:pPr>
      <w:r>
        <w:rPr>
          <w:rFonts w:ascii="Verdana" w:hAnsi="Verdana"/>
          <w:bCs/>
          <w:szCs w:val="24"/>
        </w:rPr>
        <w:t>Q5.</w:t>
      </w:r>
      <w:r>
        <w:rPr>
          <w:rFonts w:ascii="Verdana" w:hAnsi="Verdana"/>
          <w:bCs/>
          <w:sz w:val="16"/>
          <w:szCs w:val="24"/>
        </w:rPr>
        <w:t xml:space="preserve"> </w:t>
      </w:r>
      <w:r>
        <w:rPr>
          <w:rFonts w:ascii="Verdana" w:hAnsi="Verdana"/>
          <w:bCs/>
          <w:szCs w:val="24"/>
        </w:rPr>
        <w:t xml:space="preserve">Uveďte nejčastější důvody, proč pacienti nedostali dotazník z organizačních    </w:t>
      </w:r>
      <w:r>
        <w:rPr>
          <w:rFonts w:ascii="Verdana" w:hAnsi="Verdana"/>
          <w:bCs/>
          <w:szCs w:val="24"/>
        </w:rPr>
        <w:br/>
        <w:t xml:space="preserve"> důvodů. </w:t>
      </w:r>
      <w:r w:rsidRPr="00622F09">
        <w:rPr>
          <w:rFonts w:ascii="Verdana" w:hAnsi="Verdana"/>
          <w:b w:val="0"/>
          <w:bCs/>
          <w:i/>
          <w:sz w:val="16"/>
          <w:szCs w:val="16"/>
        </w:rPr>
        <w:t>(V případě nedostatku místa použijte zadní stranu formuláře.)</w:t>
      </w:r>
    </w:p>
    <w:p w:rsidR="0088455E" w:rsidRDefault="0088455E">
      <w:pPr>
        <w:pStyle w:val="Zkladntext"/>
        <w:spacing w:line="240" w:lineRule="exact"/>
        <w:ind w:left="360" w:hanging="360"/>
        <w:rPr>
          <w:rFonts w:ascii="Verdana" w:hAnsi="Verdana"/>
          <w:bCs/>
          <w:szCs w:val="24"/>
        </w:rPr>
      </w:pPr>
    </w:p>
    <w:p w:rsidR="0088455E" w:rsidRDefault="0088455E">
      <w:pPr>
        <w:pStyle w:val="Zkladntext"/>
        <w:spacing w:line="240" w:lineRule="exact"/>
        <w:ind w:left="360" w:hanging="360"/>
        <w:rPr>
          <w:rFonts w:ascii="Verdana" w:hAnsi="Verdana"/>
          <w:bCs/>
          <w:szCs w:val="24"/>
        </w:rPr>
      </w:pPr>
    </w:p>
    <w:p w:rsidR="0088455E" w:rsidRDefault="0088455E">
      <w:pPr>
        <w:pStyle w:val="Normlntext"/>
        <w:tabs>
          <w:tab w:val="left" w:pos="180"/>
          <w:tab w:val="left" w:pos="360"/>
          <w:tab w:val="left" w:pos="8640"/>
          <w:tab w:val="left" w:pos="8820"/>
        </w:tabs>
        <w:rPr>
          <w:sz w:val="16"/>
        </w:rPr>
      </w:pPr>
      <w:r>
        <w:rPr>
          <w:sz w:val="16"/>
        </w:rPr>
        <w:t xml:space="preserve">      ___________________________________________________________________________________</w:t>
      </w:r>
      <w:r w:rsidR="0082796F">
        <w:rPr>
          <w:sz w:val="16"/>
        </w:rPr>
        <w:t>_______</w:t>
      </w:r>
    </w:p>
    <w:p w:rsidR="0088455E" w:rsidRPr="0078559C" w:rsidRDefault="0088455E">
      <w:pPr>
        <w:pStyle w:val="Normlntext"/>
        <w:rPr>
          <w:bCs/>
        </w:rPr>
      </w:pPr>
      <w:r>
        <w:rPr>
          <w:b/>
          <w:bCs/>
        </w:rPr>
        <w:lastRenderedPageBreak/>
        <w:t xml:space="preserve">Dodatečný prostor pro odpovědi na otázku Q2. </w:t>
      </w:r>
      <w:r w:rsidRPr="0078559C">
        <w:rPr>
          <w:bCs/>
        </w:rPr>
        <w:t>Uveďte, prosím, nejčastější důvody, proč pacienti nebyli způsobilí dotazník vyplnit:</w:t>
      </w:r>
    </w:p>
    <w:p w:rsidR="0088455E" w:rsidRDefault="0088455E">
      <w:pPr>
        <w:pStyle w:val="Normlntext"/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</w:pPr>
    </w:p>
    <w:p w:rsidR="0088455E" w:rsidRDefault="0088455E">
      <w:pPr>
        <w:pStyle w:val="Normlntext"/>
      </w:pPr>
    </w:p>
    <w:p w:rsidR="0088455E" w:rsidRDefault="0088455E">
      <w:pPr>
        <w:pStyle w:val="Normlntext"/>
      </w:pPr>
    </w:p>
    <w:p w:rsidR="0088455E" w:rsidRDefault="0088455E">
      <w:pPr>
        <w:pStyle w:val="Normlntext"/>
      </w:pPr>
    </w:p>
    <w:p w:rsidR="0088455E" w:rsidRDefault="0088455E">
      <w:pPr>
        <w:pStyle w:val="Normlntext"/>
      </w:pPr>
    </w:p>
    <w:p w:rsidR="0088455E" w:rsidRPr="0078559C" w:rsidRDefault="0088455E">
      <w:pPr>
        <w:pStyle w:val="Normlntext"/>
        <w:rPr>
          <w:bCs/>
        </w:rPr>
      </w:pPr>
      <w:r>
        <w:rPr>
          <w:b/>
          <w:bCs/>
        </w:rPr>
        <w:t xml:space="preserve">Dodatečný prostor pro odpovědi na otázku Q5. </w:t>
      </w:r>
      <w:r w:rsidRPr="0078559C">
        <w:rPr>
          <w:bCs/>
        </w:rPr>
        <w:t>Uveďte nejčastější důvody, proč pacienti nedostali dotazník z organizačních důvodů:</w:t>
      </w:r>
    </w:p>
    <w:p w:rsidR="0088455E" w:rsidRDefault="0088455E">
      <w:pPr>
        <w:pStyle w:val="Normlntext"/>
        <w:rPr>
          <w:b/>
          <w:bCs/>
        </w:rP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55E" w:rsidRDefault="0088455E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88455E" w:rsidSect="0082796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134" w:bottom="1134" w:left="1134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64" w:rsidRDefault="007C0B64">
      <w:r>
        <w:separator/>
      </w:r>
    </w:p>
  </w:endnote>
  <w:endnote w:type="continuationSeparator" w:id="0">
    <w:p w:rsidR="007C0B64" w:rsidRDefault="007C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5E" w:rsidRPr="00D67E13" w:rsidRDefault="0088455E" w:rsidP="0088455E">
    <w:pPr>
      <w:pStyle w:val="Zpat"/>
      <w:pBdr>
        <w:top w:val="none" w:sz="0" w:space="0" w:color="auto"/>
      </w:pBdr>
      <w:spacing w:line="240" w:lineRule="auto"/>
      <w:jc w:val="left"/>
      <w:rPr>
        <w:rFonts w:ascii="Arial" w:hAnsi="Arial" w:cs="Arial"/>
      </w:rPr>
    </w:pPr>
    <w:r w:rsidRPr="00D67E13">
      <w:rPr>
        <w:rFonts w:ascii="Arial" w:hAnsi="Arial" w:cs="Arial"/>
      </w:rPr>
      <w:t>© RNDr. T</w:t>
    </w:r>
    <w:r w:rsidR="00DD119B" w:rsidRPr="00D67E13">
      <w:rPr>
        <w:rFonts w:ascii="Arial" w:hAnsi="Arial" w:cs="Arial"/>
      </w:rPr>
      <w:t>.</w:t>
    </w:r>
    <w:r w:rsidRPr="00D67E13">
      <w:rPr>
        <w:rFonts w:ascii="Arial" w:hAnsi="Arial" w:cs="Arial"/>
      </w:rPr>
      <w:t xml:space="preserve"> RAITER, Kvalita Očima Pacientů 20</w:t>
    </w:r>
    <w:r w:rsidR="00DD119B" w:rsidRPr="00D67E13">
      <w:rPr>
        <w:rFonts w:ascii="Arial" w:hAnsi="Arial" w:cs="Arial"/>
      </w:rPr>
      <w:t>1</w:t>
    </w:r>
    <w:r w:rsidR="003A1AB7">
      <w:rPr>
        <w:rFonts w:ascii="Arial" w:hAnsi="Arial" w:cs="Arial"/>
      </w:rPr>
      <w:t>3</w:t>
    </w:r>
    <w:r w:rsidRPr="00D67E13">
      <w:rPr>
        <w:rFonts w:ascii="Arial" w:hAnsi="Arial" w:cs="Arial"/>
      </w:rPr>
      <w:t>, Hlášení o nezařazených pacientech</w:t>
    </w:r>
    <w:r w:rsidR="00DD119B" w:rsidRPr="00D67E13">
      <w:rPr>
        <w:rFonts w:ascii="Arial" w:hAnsi="Arial" w:cs="Arial"/>
      </w:rPr>
      <w:t xml:space="preserve">, </w:t>
    </w:r>
    <w:proofErr w:type="gramStart"/>
    <w:r w:rsidR="00DD119B" w:rsidRPr="00D67E13">
      <w:rPr>
        <w:rFonts w:ascii="Arial" w:hAnsi="Arial" w:cs="Arial"/>
      </w:rPr>
      <w:t>www.hodnoceni-nemocnic</w:t>
    </w:r>
    <w:proofErr w:type="gramEnd"/>
    <w:r w:rsidR="00DD119B" w:rsidRPr="00D67E13">
      <w:rPr>
        <w:rFonts w:ascii="Arial" w:hAnsi="Arial" w:cs="Arial"/>
      </w:rPr>
      <w:t>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5E" w:rsidRDefault="0088455E" w:rsidP="0088455E">
    <w:pPr>
      <w:pStyle w:val="Zpat"/>
      <w:pBdr>
        <w:top w:val="none" w:sz="0" w:space="0" w:color="auto"/>
      </w:pBdr>
      <w:spacing w:line="240" w:lineRule="auto"/>
      <w:jc w:val="left"/>
    </w:pPr>
    <w:r>
      <w:rPr>
        <w:rFonts w:ascii="Times New Roman" w:hAnsi="Times New Roman"/>
      </w:rPr>
      <w:t>©</w:t>
    </w:r>
    <w:r>
      <w:t xml:space="preserve"> RNDr. Tomáš RAITER, Kvalita Očima Pacientů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64" w:rsidRDefault="007C0B64">
      <w:r>
        <w:separator/>
      </w:r>
    </w:p>
  </w:footnote>
  <w:footnote w:type="continuationSeparator" w:id="0">
    <w:p w:rsidR="007C0B64" w:rsidRDefault="007C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9B" w:rsidRDefault="00DD119B" w:rsidP="00DD119B">
    <w:pPr>
      <w:pBdr>
        <w:bottom w:val="single" w:sz="4" w:space="1" w:color="auto"/>
      </w:pBdr>
      <w:jc w:val="center"/>
      <w:rPr>
        <w:b/>
        <w:smallCaps/>
        <w:sz w:val="44"/>
        <w:szCs w:val="44"/>
      </w:rPr>
    </w:pPr>
    <w:r w:rsidRPr="00E6601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pt;height:48.75pt">
          <v:imagedata r:id="rId1" o:title="CB_logo_kop"/>
        </v:shape>
      </w:pict>
    </w:r>
  </w:p>
  <w:p w:rsidR="0088455E" w:rsidRPr="00376199" w:rsidRDefault="0088455E" w:rsidP="00DD119B">
    <w:pPr>
      <w:pBdr>
        <w:bottom w:val="single" w:sz="4" w:space="1" w:color="auto"/>
      </w:pBdr>
      <w:jc w:val="center"/>
      <w:rPr>
        <w:b/>
        <w:smallCaps/>
        <w:sz w:val="44"/>
        <w:szCs w:val="44"/>
      </w:rPr>
    </w:pPr>
    <w:r w:rsidRPr="00376199">
      <w:rPr>
        <w:b/>
        <w:smallCaps/>
        <w:sz w:val="44"/>
        <w:szCs w:val="44"/>
      </w:rPr>
      <w:t>Kvalita Očima Pacientů</w:t>
    </w:r>
  </w:p>
  <w:p w:rsidR="0088455E" w:rsidRPr="00F93EB6" w:rsidRDefault="0088455E" w:rsidP="0088455E">
    <w:pPr>
      <w:pStyle w:val="Zhlav"/>
      <w:pBdr>
        <w:bottom w:val="none" w:sz="0" w:space="0" w:color="auto"/>
      </w:pBdr>
      <w:jc w:val="left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5E" w:rsidRPr="00376199" w:rsidRDefault="0088455E" w:rsidP="0088455E">
    <w:pPr>
      <w:pBdr>
        <w:bottom w:val="single" w:sz="4" w:space="1" w:color="auto"/>
      </w:pBdr>
      <w:jc w:val="center"/>
      <w:rPr>
        <w:b/>
        <w:smallCaps/>
        <w:sz w:val="44"/>
        <w:szCs w:val="44"/>
      </w:rPr>
    </w:pPr>
    <w:r w:rsidRPr="00376199">
      <w:rPr>
        <w:b/>
        <w:smallCaps/>
        <w:sz w:val="44"/>
        <w:szCs w:val="44"/>
      </w:rPr>
      <w:t>Kvalita Očima Pacientů</w:t>
    </w:r>
  </w:p>
  <w:p w:rsidR="0088455E" w:rsidRPr="00376199" w:rsidRDefault="0088455E" w:rsidP="0088455E">
    <w:pPr>
      <w:pBdr>
        <w:bottom w:val="single" w:sz="4" w:space="1" w:color="auto"/>
      </w:pBdr>
      <w:jc w:val="center"/>
      <w:rPr>
        <w:b/>
        <w:color w:val="808080"/>
        <w:sz w:val="24"/>
      </w:rPr>
    </w:pPr>
    <w:r w:rsidRPr="00376199">
      <w:rPr>
        <w:b/>
        <w:color w:val="808080"/>
        <w:sz w:val="24"/>
      </w:rPr>
      <w:t>HODNOCENÍ ZDRAVOTNÍ PÉČE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652B8"/>
    <w:multiLevelType w:val="hybridMultilevel"/>
    <w:tmpl w:val="B2FAD5FE"/>
    <w:lvl w:ilvl="0" w:tplc="040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97E"/>
    <w:rsid w:val="00073523"/>
    <w:rsid w:val="00272D4E"/>
    <w:rsid w:val="003A1AB7"/>
    <w:rsid w:val="003E0C02"/>
    <w:rsid w:val="004270A6"/>
    <w:rsid w:val="00432150"/>
    <w:rsid w:val="004D652C"/>
    <w:rsid w:val="0078559C"/>
    <w:rsid w:val="007C0B64"/>
    <w:rsid w:val="0082796F"/>
    <w:rsid w:val="0088455E"/>
    <w:rsid w:val="00B80D56"/>
    <w:rsid w:val="00D67E13"/>
    <w:rsid w:val="00DD119B"/>
    <w:rsid w:val="00EC0F05"/>
    <w:rsid w:val="00EF10DA"/>
    <w:rsid w:val="00F85A44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pBdr>
        <w:bottom w:val="single" w:sz="6" w:space="14" w:color="848282"/>
      </w:pBd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pPr>
      <w:pBdr>
        <w:top w:val="single" w:sz="6" w:space="5" w:color="848282"/>
      </w:pBdr>
      <w:tabs>
        <w:tab w:val="center" w:pos="4536"/>
        <w:tab w:val="right" w:pos="9072"/>
      </w:tabs>
      <w:spacing w:line="170" w:lineRule="exact"/>
      <w:jc w:val="center"/>
    </w:pPr>
    <w:rPr>
      <w:rFonts w:ascii="Ottawa" w:hAnsi="Ottawa"/>
      <w:color w:val="848282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paragraph" w:customStyle="1" w:styleId="Normlntext">
    <w:name w:val="Normální_text"/>
    <w:basedOn w:val="Normln"/>
    <w:pPr>
      <w:spacing w:line="280" w:lineRule="exact"/>
    </w:pPr>
  </w:style>
  <w:style w:type="paragraph" w:styleId="Zkladntext">
    <w:name w:val="Body Text"/>
    <w:basedOn w:val="Normln"/>
    <w:rPr>
      <w:rFonts w:ascii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Work\Sablony\sablona_dopis.4.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sablona_dopis.4.cz</Template>
  <TotalTime>0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HLÁŠENÍ O NEZAŘAZENÝCH PACIENTECH</vt:lpstr>
    </vt:vector>
  </TitlesOfParts>
  <Company>Hewlett-Packard Company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HLÁŠENÍ O NEZAŘAZENÝCH PACIENTECH</dc:title>
  <dc:creator>PC1Alza</dc:creator>
  <cp:lastModifiedBy>PC1Alza</cp:lastModifiedBy>
  <cp:revision>2</cp:revision>
  <cp:lastPrinted>2013-02-22T17:57:00Z</cp:lastPrinted>
  <dcterms:created xsi:type="dcterms:W3CDTF">2013-02-22T17:59:00Z</dcterms:created>
  <dcterms:modified xsi:type="dcterms:W3CDTF">2013-02-22T17:59:00Z</dcterms:modified>
</cp:coreProperties>
</file>